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A8E" w:rsidRPr="0053041B" w:rsidRDefault="00B07A8E" w:rsidP="00B07A8E">
      <w:pPr>
        <w:jc w:val="center"/>
        <w:rPr>
          <w:b/>
          <w:sz w:val="28"/>
          <w:szCs w:val="28"/>
        </w:rPr>
      </w:pPr>
      <w:r w:rsidRPr="0053041B">
        <w:rPr>
          <w:b/>
          <w:sz w:val="28"/>
          <w:szCs w:val="28"/>
        </w:rPr>
        <w:t>Аннотация</w:t>
      </w:r>
    </w:p>
    <w:p w:rsidR="00204AF8" w:rsidRDefault="006A6B20" w:rsidP="00B07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годовому У</w:t>
      </w:r>
      <w:r w:rsidR="00B07A8E" w:rsidRPr="0053041B">
        <w:rPr>
          <w:b/>
          <w:sz w:val="28"/>
          <w:szCs w:val="28"/>
        </w:rPr>
        <w:t xml:space="preserve">чебному графику </w:t>
      </w:r>
    </w:p>
    <w:p w:rsidR="00B07A8E" w:rsidRPr="00FB421E" w:rsidRDefault="00B07A8E" w:rsidP="00204AF8">
      <w:pPr>
        <w:jc w:val="center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 w:rsidRPr="0053041B">
        <w:rPr>
          <w:rFonts w:eastAsia="Times New Roman" w:cs="Times New Roman"/>
          <w:b/>
          <w:kern w:val="0"/>
          <w:sz w:val="28"/>
          <w:szCs w:val="28"/>
          <w:lang w:eastAsia="ru-RU"/>
        </w:rPr>
        <w:t>МБДОУ</w:t>
      </w:r>
      <w:r w:rsidR="00FB421E" w:rsidRPr="00FB421E">
        <w:rPr>
          <w:rFonts w:eastAsia="Times New Roman" w:cs="Times New Roman"/>
          <w:b/>
          <w:sz w:val="28"/>
          <w:szCs w:val="28"/>
        </w:rPr>
        <w:t xml:space="preserve">«Детский сад № 2 «Звездочка» </w:t>
      </w:r>
      <w:proofErr w:type="spellStart"/>
      <w:r w:rsidR="00FB421E" w:rsidRPr="00FB421E">
        <w:rPr>
          <w:rFonts w:eastAsia="Times New Roman" w:cs="Times New Roman"/>
          <w:b/>
          <w:sz w:val="28"/>
          <w:szCs w:val="28"/>
        </w:rPr>
        <w:t>с</w:t>
      </w:r>
      <w:proofErr w:type="gramStart"/>
      <w:r w:rsidR="00FB421E" w:rsidRPr="00FB421E">
        <w:rPr>
          <w:rFonts w:eastAsia="Times New Roman" w:cs="Times New Roman"/>
          <w:b/>
          <w:sz w:val="28"/>
          <w:szCs w:val="28"/>
        </w:rPr>
        <w:t>.Б</w:t>
      </w:r>
      <w:proofErr w:type="gramEnd"/>
      <w:r w:rsidR="00FB421E" w:rsidRPr="00FB421E">
        <w:rPr>
          <w:rFonts w:eastAsia="Times New Roman" w:cs="Times New Roman"/>
          <w:b/>
          <w:sz w:val="28"/>
          <w:szCs w:val="28"/>
        </w:rPr>
        <w:t>ердыкель</w:t>
      </w:r>
      <w:proofErr w:type="spellEnd"/>
      <w:r w:rsidR="00FB421E" w:rsidRPr="00FB421E">
        <w:rPr>
          <w:rFonts w:eastAsia="Times New Roman" w:cs="Times New Roman"/>
          <w:b/>
          <w:sz w:val="28"/>
          <w:szCs w:val="28"/>
        </w:rPr>
        <w:t xml:space="preserve"> муниципального образования городской округ город Аргун»</w:t>
      </w:r>
    </w:p>
    <w:p w:rsidR="00B07A8E" w:rsidRPr="0053041B" w:rsidRDefault="00B07A8E" w:rsidP="00B07A8E">
      <w:pPr>
        <w:widowControl/>
        <w:tabs>
          <w:tab w:val="left" w:pos="5235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B07A8E" w:rsidRPr="00204AF8" w:rsidRDefault="00B07A8E" w:rsidP="00B07A8E">
      <w:pPr>
        <w:suppressAutoHyphens/>
        <w:jc w:val="both"/>
        <w:rPr>
          <w:rFonts w:eastAsia="DejaVu Sans" w:cs="DejaVu Sans"/>
          <w:kern w:val="2"/>
          <w:sz w:val="28"/>
          <w:szCs w:val="28"/>
          <w:lang w:eastAsia="hi-IN" w:bidi="hi-IN"/>
        </w:rPr>
      </w:pPr>
      <w:r w:rsidRPr="00204AF8">
        <w:rPr>
          <w:sz w:val="28"/>
          <w:szCs w:val="28"/>
        </w:rPr>
        <w:t>Годовой у</w:t>
      </w:r>
      <w:bookmarkStart w:id="0" w:name="_GoBack"/>
      <w:bookmarkEnd w:id="0"/>
      <w:r w:rsidRPr="00204AF8">
        <w:rPr>
          <w:sz w:val="28"/>
          <w:szCs w:val="28"/>
        </w:rPr>
        <w:t>чебный график построен в соответствии: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>Федеральным Законом «Об образовании в Российской Федерации» от 21 декабря 2012 года № 273 - ФЗ</w:t>
      </w:r>
      <w:r w:rsidRPr="00204AF8">
        <w:rPr>
          <w:sz w:val="28"/>
          <w:szCs w:val="28"/>
          <w:lang w:eastAsia="ru-RU" w:bidi="ru-RU"/>
        </w:rPr>
        <w:t xml:space="preserve"> с изменениями </w:t>
      </w:r>
      <w:r w:rsidRPr="00204AF8">
        <w:rPr>
          <w:color w:val="252525"/>
          <w:spacing w:val="2"/>
          <w:sz w:val="28"/>
          <w:szCs w:val="28"/>
        </w:rPr>
        <w:t>от 24 сентября 2022 года</w:t>
      </w:r>
      <w:r w:rsidRPr="00204AF8">
        <w:rPr>
          <w:rFonts w:asciiTheme="majorHAnsi" w:hAnsiTheme="majorHAnsi" w:cstheme="majorHAnsi"/>
          <w:sz w:val="28"/>
          <w:szCs w:val="28"/>
        </w:rPr>
        <w:t xml:space="preserve">;  </w:t>
      </w:r>
    </w:p>
    <w:p w:rsidR="00204AF8" w:rsidRPr="00204AF8" w:rsidRDefault="00204AF8" w:rsidP="00204AF8">
      <w:p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</w:t>
      </w:r>
      <w:r w:rsidRPr="00204AF8">
        <w:rPr>
          <w:rFonts w:cs="Times New Roman"/>
          <w:sz w:val="28"/>
          <w:szCs w:val="28"/>
        </w:rPr>
        <w:t xml:space="preserve">Приказом Минобрнауки России от 17.10.2013 № 1155 «Об утверждении федерального государственного образовательного стандарта дошкольного образования» ФГОС ДО с изменениями </w:t>
      </w:r>
      <w:r w:rsidRPr="00204AF8">
        <w:rPr>
          <w:rFonts w:cs="Times New Roman"/>
          <w:color w:val="000000"/>
          <w:sz w:val="28"/>
          <w:szCs w:val="28"/>
          <w:shd w:val="clear" w:color="auto" w:fill="FFFFFF"/>
        </w:rPr>
        <w:t>17.02.2023 года;</w:t>
      </w:r>
    </w:p>
    <w:p w:rsidR="00204AF8" w:rsidRPr="00204AF8" w:rsidRDefault="00204AF8" w:rsidP="00204AF8">
      <w:pPr>
        <w:rPr>
          <w:rFonts w:cs="Times New Roman"/>
          <w:sz w:val="28"/>
          <w:szCs w:val="28"/>
        </w:rPr>
      </w:pPr>
      <w:r w:rsidRPr="00204AF8">
        <w:rPr>
          <w:rFonts w:cs="Times New Roman"/>
          <w:sz w:val="28"/>
          <w:szCs w:val="28"/>
        </w:rPr>
        <w:t>- Приказом Министерства просвещения РФ от 25 ноября 2022 г. № 1028 «Об утверждении федеральной образовательной программы дошкольного образования» ФОП ДО;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Постановлением главного государственного санитарного врача от 28 января 2021 года N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СанПиН 2.4.3648-20 «Санитарно-эпидемиологические требования к организациям воспитания и обучения, отдыха и оздоровления детей и молодежи», от 28.09.2021 № 28, вступившие в силу с 1 января 2021 г. и действующие до 2027 г;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Постановлением Правительства Российской Федерации от 10 августа 2023г. №1314 «О переносе выходных дней в 2024 году»;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Календарный учебный график составлен согласно ст. 212 Трудового Кодекса Российской Федерации (в ред. от 23.04.2012 N 35-ФЗ) «Нерабочие праздничные дни», производственного календаря на 2023 -2024 год с праздниками и выходными днями,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Приказа Минздравсоцразвития РФ от 13.08.2009 N 588н «Об утверждении порядка исчисления нормы рабочего времени на определенные календарные периоды времени (месяц, квартал, год) в зависимости от установленной продолжительности рабочего времени в неделю». 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Годовой 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здоровья.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Содержание годового календарного учебного графика учреждения включает в себя следующее: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4.1. количество возрастных групп учреждения;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4.2. дата начала учебного года;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4.3. дата окончания учебного года;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4.4. продолжительность учебной недели;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4.5. продолжительность учебного года;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4.6. режим работы учреждения в учебном году;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4.7. режим работы учреждения в летний период;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4.8. проведение организованной образовательной деятельности;</w:t>
      </w:r>
    </w:p>
    <w:p w:rsidR="00204AF8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4.9. культурно-досуговая деятельность.</w:t>
      </w:r>
    </w:p>
    <w:p w:rsidR="00204AF8" w:rsidRDefault="00204AF8" w:rsidP="00B07A8E">
      <w:pPr>
        <w:jc w:val="both"/>
        <w:rPr>
          <w:sz w:val="28"/>
          <w:szCs w:val="28"/>
        </w:rPr>
      </w:pPr>
    </w:p>
    <w:p w:rsid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Годовой календарный учебный график обсуждается и принимается Педагогическим советом, утверждается приказом заведующего МБДОУ.   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>Все изменения, вносимые Учреждением в годовой календарный учебный график, утверждаются приказом заведующего и доводятся до всех участников образовательного процесса.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Учреждение в установленном законодательством Российской Федерации порядке несет ответственность за реализацию в полном объеме образовательных программ в соответствии с годовым календарным учебным графиком.</w:t>
      </w:r>
    </w:p>
    <w:p w:rsidR="00E77461" w:rsidRPr="00204AF8" w:rsidRDefault="00E77461" w:rsidP="00B07A8E">
      <w:pPr>
        <w:jc w:val="both"/>
        <w:rPr>
          <w:sz w:val="28"/>
          <w:szCs w:val="28"/>
        </w:rPr>
      </w:pPr>
    </w:p>
    <w:sectPr w:rsidR="00E77461" w:rsidRPr="00204AF8" w:rsidSect="00204AF8">
      <w:pgSz w:w="11906" w:h="16838"/>
      <w:pgMar w:top="1135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4194"/>
    <w:rsid w:val="00204AF8"/>
    <w:rsid w:val="00425389"/>
    <w:rsid w:val="0053041B"/>
    <w:rsid w:val="006A6B20"/>
    <w:rsid w:val="00B07A8E"/>
    <w:rsid w:val="00E77461"/>
    <w:rsid w:val="00F94194"/>
    <w:rsid w:val="00FB421E"/>
    <w:rsid w:val="00FB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7A8E"/>
  </w:style>
  <w:style w:type="paragraph" w:styleId="1">
    <w:name w:val="heading 1"/>
    <w:basedOn w:val="a"/>
    <w:next w:val="a"/>
    <w:link w:val="10"/>
    <w:uiPriority w:val="9"/>
    <w:qFormat/>
    <w:rsid w:val="00FB4E7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E77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3">
    <w:name w:val="TOC Heading"/>
    <w:basedOn w:val="1"/>
    <w:next w:val="a"/>
    <w:uiPriority w:val="39"/>
    <w:unhideWhenUsed/>
    <w:qFormat/>
    <w:rsid w:val="00FB4E77"/>
    <w:pPr>
      <w:widowControl/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sadik star</cp:lastModifiedBy>
  <cp:revision>2</cp:revision>
  <cp:lastPrinted>2023-10-13T08:11:00Z</cp:lastPrinted>
  <dcterms:created xsi:type="dcterms:W3CDTF">2023-10-13T08:11:00Z</dcterms:created>
  <dcterms:modified xsi:type="dcterms:W3CDTF">2023-10-13T08:11:00Z</dcterms:modified>
</cp:coreProperties>
</file>